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D7ED" w14:textId="77777777" w:rsidR="00536E4C" w:rsidRDefault="00536E4C" w:rsidP="0040031D">
      <w:pPr>
        <w:framePr w:hSpace="187" w:wrap="around" w:vAnchor="text" w:hAnchor="page" w:x="1146" w:y="1"/>
        <w:jc w:val="center"/>
        <w:rPr>
          <w:sz w:val="19"/>
        </w:rPr>
      </w:pPr>
    </w:p>
    <w:p w14:paraId="6F755D23" w14:textId="77777777" w:rsidR="0040031D" w:rsidRPr="0040031D" w:rsidRDefault="00962F18" w:rsidP="0040031D">
      <w:pPr>
        <w:ind w:left="1440" w:right="-270" w:hanging="2160"/>
        <w:jc w:val="both"/>
        <w:rPr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6A2307A8" wp14:editId="5CE9B35D">
            <wp:simplePos x="0" y="0"/>
            <wp:positionH relativeFrom="column">
              <wp:posOffset>-452120</wp:posOffset>
            </wp:positionH>
            <wp:positionV relativeFrom="paragraph">
              <wp:posOffset>194310</wp:posOffset>
            </wp:positionV>
            <wp:extent cx="1188720" cy="1193800"/>
            <wp:effectExtent l="25400" t="0" r="5080" b="0"/>
            <wp:wrapThrough wrapText="bothSides">
              <wp:wrapPolygon edited="0">
                <wp:start x="-462" y="0"/>
                <wp:lineTo x="-462" y="21140"/>
                <wp:lineTo x="21692" y="21140"/>
                <wp:lineTo x="21692" y="0"/>
                <wp:lineTo x="-462" y="0"/>
              </wp:wrapPolygon>
            </wp:wrapThrough>
            <wp:docPr id="8" name="Picture 4" descr="http://www.cpoagoldengate.org/wp-content/uploads/2012/07/CPOA-Natl-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oagoldengate.org/wp-content/uploads/2012/07/CPOA-Natl-Logo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92CFE1" wp14:editId="773D9D16">
            <wp:simplePos x="0" y="0"/>
            <wp:positionH relativeFrom="column">
              <wp:posOffset>5212080</wp:posOffset>
            </wp:positionH>
            <wp:positionV relativeFrom="paragraph">
              <wp:posOffset>198120</wp:posOffset>
            </wp:positionV>
            <wp:extent cx="1188085" cy="1207135"/>
            <wp:effectExtent l="19050" t="0" r="0" b="0"/>
            <wp:wrapThrough wrapText="bothSides">
              <wp:wrapPolygon edited="0">
                <wp:start x="8312" y="0"/>
                <wp:lineTo x="6234" y="341"/>
                <wp:lineTo x="693" y="4431"/>
                <wp:lineTo x="-346" y="11931"/>
                <wp:lineTo x="1385" y="17385"/>
                <wp:lineTo x="7273" y="21134"/>
                <wp:lineTo x="9005" y="21134"/>
                <wp:lineTo x="12468" y="21134"/>
                <wp:lineTo x="14200" y="21134"/>
                <wp:lineTo x="20088" y="17385"/>
                <wp:lineTo x="20434" y="16362"/>
                <wp:lineTo x="21473" y="11931"/>
                <wp:lineTo x="21473" y="8522"/>
                <wp:lineTo x="21127" y="4431"/>
                <wp:lineTo x="15585" y="682"/>
                <wp:lineTo x="13161" y="0"/>
                <wp:lineTo x="8312" y="0"/>
              </wp:wrapPolygon>
            </wp:wrapThrough>
            <wp:docPr id="9" name="Picture 1" descr="http://www.uscg.mil/d11/stahumboldtbay/img/cg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g.mil/d11/stahumboldtbay/img/cg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2F0D8" w14:textId="77777777"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</w:t>
      </w:r>
      <w:r w:rsidR="003A0017">
        <w:rPr>
          <w:b/>
          <w:bCs/>
          <w:color w:val="1F497D" w:themeColor="text2"/>
          <w:sz w:val="28"/>
        </w:rPr>
        <w:t xml:space="preserve">     </w:t>
      </w:r>
      <w:r w:rsidRPr="00E130C3">
        <w:rPr>
          <w:b/>
          <w:bCs/>
          <w:color w:val="1F497D" w:themeColor="text2"/>
          <w:sz w:val="28"/>
        </w:rPr>
        <w:t>United States Coast Guard</w:t>
      </w:r>
    </w:p>
    <w:p w14:paraId="2E5E3BF4" w14:textId="77777777"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</w:t>
      </w:r>
      <w:r w:rsidR="003A0017">
        <w:rPr>
          <w:b/>
          <w:bCs/>
          <w:color w:val="1F497D" w:themeColor="text2"/>
          <w:sz w:val="28"/>
        </w:rPr>
        <w:t xml:space="preserve"> </w:t>
      </w:r>
      <w:r w:rsidRPr="00E130C3">
        <w:rPr>
          <w:b/>
          <w:bCs/>
          <w:color w:val="1F497D" w:themeColor="text2"/>
          <w:sz w:val="28"/>
        </w:rPr>
        <w:t>CHIEF PETTY OFFICERS ASSOCIATION</w:t>
      </w:r>
    </w:p>
    <w:p w14:paraId="702EBCEE" w14:textId="77777777" w:rsidR="00E130C3" w:rsidRP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</w:t>
      </w:r>
      <w:r w:rsidR="00E130C3" w:rsidRPr="00E130C3">
        <w:rPr>
          <w:b/>
          <w:bCs/>
          <w:color w:val="1F497D" w:themeColor="text2"/>
          <w:sz w:val="20"/>
        </w:rPr>
        <w:t>5520 Hempstead Way</w:t>
      </w:r>
    </w:p>
    <w:p w14:paraId="4C12E6A1" w14:textId="77777777" w:rsid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</w:t>
      </w:r>
      <w:r w:rsidR="00E130C3" w:rsidRPr="00E130C3">
        <w:rPr>
          <w:b/>
          <w:bCs/>
          <w:color w:val="1F497D" w:themeColor="text2"/>
          <w:sz w:val="20"/>
        </w:rPr>
        <w:t>Springfield, VA 22151-4009</w:t>
      </w:r>
    </w:p>
    <w:p w14:paraId="0C26852F" w14:textId="77777777" w:rsidR="00962F18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</w:t>
      </w:r>
      <w:r w:rsidR="00CF143E">
        <w:rPr>
          <w:b/>
          <w:bCs/>
          <w:color w:val="1F497D" w:themeColor="text2"/>
          <w:sz w:val="20"/>
        </w:rPr>
        <w:t xml:space="preserve"> Phone: (703) </w:t>
      </w:r>
      <w:r w:rsidRPr="00962F18">
        <w:rPr>
          <w:b/>
          <w:bCs/>
          <w:color w:val="1F497D" w:themeColor="text2"/>
          <w:sz w:val="20"/>
        </w:rPr>
        <w:t>941-0395</w:t>
      </w:r>
      <w:r>
        <w:rPr>
          <w:b/>
          <w:bCs/>
          <w:color w:val="1F497D" w:themeColor="text2"/>
          <w:sz w:val="20"/>
        </w:rPr>
        <w:t xml:space="preserve"> </w:t>
      </w:r>
      <w:r w:rsidR="00CF143E">
        <w:rPr>
          <w:b/>
          <w:bCs/>
          <w:color w:val="1F497D" w:themeColor="text2"/>
          <w:sz w:val="20"/>
        </w:rPr>
        <w:t xml:space="preserve">  </w:t>
      </w:r>
      <w:r>
        <w:rPr>
          <w:b/>
          <w:bCs/>
          <w:color w:val="1F497D" w:themeColor="text2"/>
          <w:sz w:val="20"/>
        </w:rPr>
        <w:t xml:space="preserve">/ </w:t>
      </w:r>
      <w:r w:rsidR="00CF143E">
        <w:rPr>
          <w:b/>
          <w:bCs/>
          <w:color w:val="1F497D" w:themeColor="text2"/>
          <w:sz w:val="20"/>
        </w:rPr>
        <w:t xml:space="preserve">  </w:t>
      </w:r>
      <w:r w:rsidRPr="00962F18">
        <w:rPr>
          <w:b/>
          <w:bCs/>
          <w:color w:val="1F497D" w:themeColor="text2"/>
          <w:sz w:val="20"/>
        </w:rPr>
        <w:t xml:space="preserve">Fax: </w:t>
      </w:r>
      <w:r w:rsidR="00CF143E">
        <w:rPr>
          <w:b/>
          <w:bCs/>
          <w:color w:val="1F497D" w:themeColor="text2"/>
          <w:sz w:val="20"/>
        </w:rPr>
        <w:t xml:space="preserve">(703) </w:t>
      </w:r>
      <w:r w:rsidRPr="00962F18">
        <w:rPr>
          <w:b/>
          <w:bCs/>
          <w:color w:val="1F497D" w:themeColor="text2"/>
          <w:sz w:val="20"/>
        </w:rPr>
        <w:t>941-0397</w:t>
      </w:r>
    </w:p>
    <w:p w14:paraId="3CD0159F" w14:textId="1E389266" w:rsidR="00962F18" w:rsidRPr="00244763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</w:t>
      </w:r>
      <w:r w:rsidR="00CF143E" w:rsidRPr="00244763">
        <w:rPr>
          <w:b/>
          <w:bCs/>
          <w:color w:val="1F497D" w:themeColor="text2"/>
          <w:sz w:val="20"/>
        </w:rPr>
        <w:t xml:space="preserve">    </w:t>
      </w:r>
      <w:r w:rsidRPr="00244763">
        <w:rPr>
          <w:b/>
          <w:bCs/>
          <w:color w:val="1F497D" w:themeColor="text2"/>
          <w:sz w:val="20"/>
        </w:rPr>
        <w:t xml:space="preserve">Email:  </w:t>
      </w:r>
      <w:hyperlink r:id="rId9" w:history="1">
        <w:r w:rsidR="00366E8A" w:rsidRPr="00366E8A">
          <w:rPr>
            <w:rStyle w:val="Hyperlink"/>
            <w:bCs/>
            <w:sz w:val="20"/>
          </w:rPr>
          <w:t>President@uscgcpoa.org</w:t>
        </w:r>
      </w:hyperlink>
      <w:r w:rsidR="00257226" w:rsidRPr="00244763">
        <w:rPr>
          <w:bCs/>
          <w:color w:val="1F497D" w:themeColor="text2"/>
          <w:sz w:val="20"/>
        </w:rPr>
        <w:t xml:space="preserve"> </w:t>
      </w:r>
      <w:r w:rsidRPr="00244763">
        <w:rPr>
          <w:b/>
          <w:bCs/>
          <w:color w:val="1F497D" w:themeColor="text2"/>
          <w:sz w:val="20"/>
        </w:rPr>
        <w:t>(</w:t>
      </w:r>
      <w:r w:rsidR="00390A61" w:rsidRPr="00244763">
        <w:rPr>
          <w:b/>
          <w:bCs/>
          <w:color w:val="1F497D" w:themeColor="text2"/>
          <w:sz w:val="20"/>
        </w:rPr>
        <w:t xml:space="preserve">CPOA </w:t>
      </w:r>
      <w:r w:rsidR="00257226" w:rsidRPr="00244763">
        <w:rPr>
          <w:b/>
          <w:bCs/>
          <w:color w:val="1F497D" w:themeColor="text2"/>
          <w:sz w:val="20"/>
        </w:rPr>
        <w:t>National President</w:t>
      </w:r>
      <w:r w:rsidRPr="00244763">
        <w:rPr>
          <w:b/>
          <w:bCs/>
          <w:color w:val="1F497D" w:themeColor="text2"/>
          <w:sz w:val="20"/>
        </w:rPr>
        <w:t>)</w:t>
      </w:r>
    </w:p>
    <w:p w14:paraId="15DA3B6C" w14:textId="4FFF9F87" w:rsidR="00244763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                             </w:t>
      </w:r>
      <w:r w:rsidR="00933A29" w:rsidRPr="00244763">
        <w:rPr>
          <w:b/>
          <w:bCs/>
          <w:color w:val="1F497D" w:themeColor="text2"/>
          <w:sz w:val="20"/>
        </w:rPr>
        <w:t xml:space="preserve">       </w:t>
      </w:r>
      <w:hyperlink r:id="rId10" w:history="1">
        <w:r w:rsidR="00366E8A" w:rsidRPr="00366E8A">
          <w:rPr>
            <w:rStyle w:val="Hyperlink"/>
            <w:sz w:val="20"/>
          </w:rPr>
          <w:t>ExecutiveDirector@uscgcpoa.org</w:t>
        </w:r>
      </w:hyperlink>
      <w:r w:rsidRPr="00244763">
        <w:rPr>
          <w:b/>
          <w:bCs/>
          <w:color w:val="1F497D" w:themeColor="text2"/>
          <w:sz w:val="20"/>
        </w:rPr>
        <w:t xml:space="preserve"> (</w:t>
      </w:r>
      <w:r w:rsidR="00257226" w:rsidRPr="00244763">
        <w:rPr>
          <w:b/>
          <w:bCs/>
          <w:color w:val="1F497D" w:themeColor="text2"/>
          <w:sz w:val="20"/>
        </w:rPr>
        <w:t>National Office</w:t>
      </w:r>
      <w:r w:rsidRPr="00244763">
        <w:rPr>
          <w:b/>
          <w:bCs/>
          <w:color w:val="1F497D" w:themeColor="text2"/>
          <w:sz w:val="20"/>
        </w:rPr>
        <w:t xml:space="preserve">) </w:t>
      </w:r>
    </w:p>
    <w:p w14:paraId="70265CB9" w14:textId="77777777" w:rsidR="00962F18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</w:t>
      </w:r>
    </w:p>
    <w:p w14:paraId="0AC011C8" w14:textId="77777777" w:rsidR="00E130C3" w:rsidRPr="00244763" w:rsidRDefault="00E130C3" w:rsidP="003A0017">
      <w:pPr>
        <w:ind w:left="1440" w:right="-270" w:hanging="2160"/>
        <w:jc w:val="both"/>
        <w:rPr>
          <w:bCs/>
          <w:color w:val="1F497D" w:themeColor="text2"/>
          <w:sz w:val="32"/>
        </w:rPr>
        <w:sectPr w:rsidR="00E130C3" w:rsidRPr="00244763">
          <w:footerReference w:type="default" r:id="rId11"/>
          <w:type w:val="continuous"/>
          <w:pgSz w:w="12240" w:h="15840"/>
          <w:pgMar w:top="0" w:right="1440" w:bottom="720" w:left="1440" w:header="720" w:footer="720" w:gutter="0"/>
          <w:cols w:space="576"/>
        </w:sectPr>
      </w:pPr>
    </w:p>
    <w:p w14:paraId="0576E0C7" w14:textId="7715C096" w:rsidR="00536E4C" w:rsidRPr="00244763" w:rsidRDefault="00536E4C" w:rsidP="00244763">
      <w:pPr>
        <w:tabs>
          <w:tab w:val="left" w:pos="180"/>
        </w:tabs>
        <w:ind w:right="-450"/>
        <w:rPr>
          <w:sz w:val="22"/>
        </w:rPr>
      </w:pPr>
      <w:r w:rsidRPr="00244763">
        <w:rPr>
          <w:rFonts w:ascii="CG Times" w:hAnsi="CG Times"/>
          <w:b/>
          <w:sz w:val="20"/>
        </w:rPr>
        <w:tab/>
      </w:r>
      <w:r w:rsidR="00366E8A">
        <w:rPr>
          <w:rFonts w:ascii="Algerian" w:hAnsi="Algerian"/>
          <w:noProof/>
          <w:color w:val="FFFFFF"/>
          <w:sz w:val="4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1C05798" wp14:editId="52A74BDA">
                <wp:simplePos x="0" y="0"/>
                <wp:positionH relativeFrom="column">
                  <wp:posOffset>-8890</wp:posOffset>
                </wp:positionH>
                <wp:positionV relativeFrom="paragraph">
                  <wp:posOffset>23495</wp:posOffset>
                </wp:positionV>
                <wp:extent cx="6866890" cy="52070"/>
                <wp:effectExtent l="29210" t="27305" r="2857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52070"/>
                          <a:chOff x="0" y="0"/>
                          <a:chExt cx="20000" cy="2000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865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BCA45" id="Group 2" o:spid="_x0000_s1026" style="position:absolute;margin-left:-.7pt;margin-top:1.85pt;width:540.7pt;height:4.1pt;z-index:251657216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">
                <v:line id="Line 3" o:spid="_x0000_s1027" style="position:absolute;visibility:visible;mso-wrap-style:square" from="0,0" to="20000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53cAAAADaAAAADwAAAGRycy9kb3ducmV2LnhtbESPQWsCMRSE74X+h/AEbzWrgpStUaRg&#10;q0e3Xry9bl6zi5uXJXnV9d8bodDjMDPfMMv14Dt1oZjawAamkwIUcR1sy87A8Wv78goqCbLFLjAZ&#10;uFGC9er5aYmlDVc+0KUSpzKEU4kGGpG+1DrVDXlMk9ATZ+8nRI+SZXTaRrxmuO/0rCgW2mPLeaHB&#10;nt4bqs/VrzdA24/P6rTneXf6Tu4cnew3tRgzHg2bN1BCg/yH/9o7a2AGjyv5Bu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8Od3AAAAA2gAAAA8AAAAAAAAAAAAAAAAA&#10;oQIAAGRycy9kb3ducmV2LnhtbFBLBQYAAAAABAAEAPkAAACOAwAAAAA=&#10;" strokecolor="red" strokeweight="4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9865" to="20000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6R8MAAADaAAAADwAAAGRycy9kb3ducmV2LnhtbESPQWsCMRSE7wX/Q3hCb5qtrVK2RlGh&#10;4KWHqojeHpvXzbKblzVJ3fXfN4LQ4zAz3zDzZW8bcSUfKscKXsYZCOLC6YpLBYf95+gdRIjIGhvH&#10;pOBGAZaLwdMcc+06/qbrLpYiQTjkqMDE2OZShsKQxTB2LXHyfpy3GJP0pdQeuwS3jZxk2UxarDgt&#10;GGxpY6iod79WgT7V5/OkssdpVndvF/9loinWSj0P+9UHiEh9/A8/2lut4BXuV9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w+kfDAAAA2gAAAA8AAAAAAAAAAAAA&#10;AAAAoQIAAGRycy9kb3ducmV2LnhtbFBLBQYAAAAABAAEAPkAAACRAwAAAAA=&#10;" strokecolor="blue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244763">
        <w:rPr>
          <w:sz w:val="20"/>
          <w:szCs w:val="18"/>
        </w:rPr>
        <w:tab/>
      </w:r>
    </w:p>
    <w:p w14:paraId="3C99F1D5" w14:textId="77777777" w:rsidR="00244763" w:rsidRDefault="00244763" w:rsidP="00244763">
      <w:pPr>
        <w:tabs>
          <w:tab w:val="left" w:pos="90"/>
        </w:tabs>
        <w:rPr>
          <w:b/>
          <w:sz w:val="22"/>
          <w:szCs w:val="22"/>
        </w:rPr>
        <w:sectPr w:rsidR="00244763" w:rsidSect="00C2322B">
          <w:type w:val="continuous"/>
          <w:pgSz w:w="12240" w:h="15840"/>
          <w:pgMar w:top="1152" w:right="720" w:bottom="662" w:left="720" w:header="720" w:footer="720" w:gutter="0"/>
          <w:cols w:num="2" w:space="1628" w:equalWidth="0">
            <w:col w:w="2246" w:space="1628"/>
            <w:col w:w="6926"/>
          </w:cols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8DF536A" w14:textId="53CFB912" w:rsidR="00AC6932" w:rsidRPr="0061157A" w:rsidRDefault="00AC6932" w:rsidP="00AF1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Pr="00AC6932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366E8A">
        <w:rPr>
          <w:rFonts w:ascii="Times New Roman" w:hAnsi="Times New Roman" w:cs="Times New Roman"/>
          <w:sz w:val="24"/>
          <w:szCs w:val="24"/>
        </w:rPr>
        <w:t>29</w:t>
      </w:r>
      <w:r w:rsidRPr="0061157A">
        <w:rPr>
          <w:rFonts w:ascii="Times New Roman" w:hAnsi="Times New Roman" w:cs="Times New Roman"/>
          <w:sz w:val="24"/>
          <w:szCs w:val="24"/>
        </w:rPr>
        <w:t xml:space="preserve"> </w:t>
      </w:r>
      <w:r w:rsidR="00366E8A">
        <w:rPr>
          <w:rFonts w:ascii="Times New Roman" w:hAnsi="Times New Roman" w:cs="Times New Roman"/>
          <w:sz w:val="24"/>
          <w:szCs w:val="24"/>
        </w:rPr>
        <w:t>January</w:t>
      </w:r>
      <w:r w:rsidRPr="0061157A">
        <w:rPr>
          <w:rFonts w:ascii="Times New Roman" w:hAnsi="Times New Roman" w:cs="Times New Roman"/>
          <w:sz w:val="24"/>
          <w:szCs w:val="24"/>
        </w:rPr>
        <w:t xml:space="preserve"> 201</w:t>
      </w:r>
      <w:r w:rsidR="00366E8A">
        <w:rPr>
          <w:rFonts w:ascii="Times New Roman" w:hAnsi="Times New Roman" w:cs="Times New Roman"/>
          <w:sz w:val="24"/>
          <w:szCs w:val="24"/>
        </w:rPr>
        <w:t>9</w:t>
      </w:r>
    </w:p>
    <w:p w14:paraId="2A8FFDF3" w14:textId="77777777" w:rsidR="00AC6932" w:rsidRPr="0061157A" w:rsidRDefault="00AC6932" w:rsidP="00AF15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E113E" w14:textId="77777777" w:rsidR="00AF151E" w:rsidRPr="0061157A" w:rsidRDefault="00AF151E" w:rsidP="00AF15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7A">
        <w:rPr>
          <w:rFonts w:ascii="Times New Roman" w:hAnsi="Times New Roman" w:cs="Times New Roman"/>
          <w:b/>
          <w:sz w:val="28"/>
          <w:szCs w:val="28"/>
        </w:rPr>
        <w:t>CALL TO CONVENTION</w:t>
      </w:r>
    </w:p>
    <w:p w14:paraId="43B859AE" w14:textId="77777777" w:rsidR="00AF151E" w:rsidRPr="0061157A" w:rsidRDefault="00AF151E" w:rsidP="00AF151E">
      <w:pPr>
        <w:pStyle w:val="NoSpacing"/>
        <w:rPr>
          <w:rFonts w:ascii="Times New Roman" w:hAnsi="Times New Roman" w:cs="Times New Roman"/>
        </w:rPr>
      </w:pPr>
    </w:p>
    <w:p w14:paraId="12554041" w14:textId="71FC77F7"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>Subj:  201</w:t>
      </w:r>
      <w:r w:rsidR="00366E8A">
        <w:rPr>
          <w:rFonts w:ascii="Times New Roman" w:hAnsi="Times New Roman" w:cs="Times New Roman"/>
          <w:sz w:val="24"/>
          <w:szCs w:val="24"/>
        </w:rPr>
        <w:t>9</w:t>
      </w:r>
      <w:r w:rsidRPr="0061157A">
        <w:rPr>
          <w:rFonts w:ascii="Times New Roman" w:hAnsi="Times New Roman" w:cs="Times New Roman"/>
          <w:sz w:val="24"/>
          <w:szCs w:val="24"/>
        </w:rPr>
        <w:t xml:space="preserve"> CPOA / CGEA National Convention </w:t>
      </w:r>
    </w:p>
    <w:p w14:paraId="6B8EC17F" w14:textId="77777777"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214B4" w14:textId="1DBCB746" w:rsidR="00AF151E" w:rsidRDefault="00AF151E" w:rsidP="00AF151E">
      <w:pPr>
        <w:pStyle w:val="Heading1"/>
        <w:shd w:val="clear" w:color="auto" w:fill="FFFFFF"/>
        <w:rPr>
          <w:rStyle w:val="hoteladdress1"/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/>
          <w:szCs w:val="24"/>
        </w:rPr>
        <w:t xml:space="preserve">1.  As required by our Association’s By Laws, this letter serves as official notification that our </w:t>
      </w:r>
      <w:r w:rsidR="00B24DDB" w:rsidRPr="0061157A">
        <w:rPr>
          <w:rFonts w:ascii="Times New Roman" w:hAnsi="Times New Roman"/>
          <w:szCs w:val="24"/>
        </w:rPr>
        <w:t xml:space="preserve">Association’s </w:t>
      </w:r>
      <w:r w:rsidRPr="0061157A">
        <w:rPr>
          <w:rFonts w:ascii="Times New Roman" w:hAnsi="Times New Roman"/>
          <w:szCs w:val="24"/>
        </w:rPr>
        <w:t xml:space="preserve">Annual National Convention will be held </w:t>
      </w:r>
      <w:r w:rsidR="00B40293" w:rsidRPr="0061157A">
        <w:rPr>
          <w:rFonts w:ascii="Times New Roman" w:hAnsi="Times New Roman"/>
          <w:szCs w:val="24"/>
        </w:rPr>
        <w:t>f</w:t>
      </w:r>
      <w:r w:rsidR="00B40293" w:rsidRPr="0061157A">
        <w:rPr>
          <w:rFonts w:ascii="Times New Roman" w:hAnsi="Times New Roman"/>
        </w:rPr>
        <w:t xml:space="preserve">rom </w:t>
      </w:r>
      <w:r w:rsidR="00366E8A">
        <w:rPr>
          <w:rFonts w:ascii="Times New Roman" w:hAnsi="Times New Roman"/>
        </w:rPr>
        <w:t>03-05</w:t>
      </w:r>
      <w:r w:rsidR="00090177">
        <w:rPr>
          <w:rFonts w:ascii="Times New Roman" w:hAnsi="Times New Roman"/>
        </w:rPr>
        <w:t xml:space="preserve"> </w:t>
      </w:r>
      <w:r w:rsidR="00366E8A">
        <w:rPr>
          <w:rFonts w:ascii="Times New Roman" w:hAnsi="Times New Roman"/>
        </w:rPr>
        <w:t>April</w:t>
      </w:r>
      <w:r w:rsidR="00090177">
        <w:rPr>
          <w:rFonts w:ascii="Times New Roman" w:hAnsi="Times New Roman"/>
        </w:rPr>
        <w:t xml:space="preserve"> 2</w:t>
      </w:r>
      <w:r w:rsidR="00B40293" w:rsidRPr="0061157A">
        <w:rPr>
          <w:rFonts w:ascii="Times New Roman" w:hAnsi="Times New Roman"/>
        </w:rPr>
        <w:t>01</w:t>
      </w:r>
      <w:r w:rsidR="00366E8A">
        <w:rPr>
          <w:rFonts w:ascii="Times New Roman" w:hAnsi="Times New Roman"/>
        </w:rPr>
        <w:t>9</w:t>
      </w:r>
      <w:r w:rsidR="00B40293" w:rsidRPr="0061157A">
        <w:rPr>
          <w:rFonts w:ascii="Times New Roman" w:hAnsi="Times New Roman"/>
        </w:rPr>
        <w:t xml:space="preserve"> at the </w:t>
      </w:r>
      <w:r w:rsidR="00366E8A">
        <w:rPr>
          <w:rFonts w:ascii="Times New Roman" w:hAnsi="Times New Roman"/>
        </w:rPr>
        <w:t>Hyatt Regency Dulles Hotel, 2300 Dulles Corner Blvd, Herndon, Virginia 20171.</w:t>
      </w:r>
    </w:p>
    <w:p w14:paraId="21926BC4" w14:textId="174F2556" w:rsidR="00F07D50" w:rsidRDefault="00F07D50" w:rsidP="00F07D50"/>
    <w:p w14:paraId="46912553" w14:textId="77777777"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 xml:space="preserve">2.  All members in good standing have the right to speak on the </w:t>
      </w:r>
      <w:r w:rsidR="00AC4184" w:rsidRPr="0061157A">
        <w:rPr>
          <w:rFonts w:ascii="Times New Roman" w:hAnsi="Times New Roman" w:cs="Times New Roman"/>
          <w:sz w:val="24"/>
          <w:szCs w:val="24"/>
        </w:rPr>
        <w:t xml:space="preserve">Convention </w:t>
      </w:r>
      <w:r w:rsidRPr="0061157A">
        <w:rPr>
          <w:rFonts w:ascii="Times New Roman" w:hAnsi="Times New Roman" w:cs="Times New Roman"/>
          <w:sz w:val="24"/>
          <w:szCs w:val="24"/>
        </w:rPr>
        <w:t xml:space="preserve">floor and vote on issues brought before the Assembly.  The USCG CPOA Operations Manual states that a quorum at an Annual Convention consists of a majority of those members </w:t>
      </w:r>
      <w:r w:rsidR="00AC4184" w:rsidRPr="0061157A">
        <w:rPr>
          <w:rFonts w:ascii="Times New Roman" w:hAnsi="Times New Roman" w:cs="Times New Roman"/>
          <w:sz w:val="24"/>
          <w:szCs w:val="24"/>
        </w:rPr>
        <w:t xml:space="preserve">in good standing </w:t>
      </w:r>
      <w:r w:rsidRPr="0061157A">
        <w:rPr>
          <w:rFonts w:ascii="Times New Roman" w:hAnsi="Times New Roman" w:cs="Times New Roman"/>
          <w:sz w:val="24"/>
          <w:szCs w:val="24"/>
        </w:rPr>
        <w:t>in attendance.</w:t>
      </w:r>
    </w:p>
    <w:p w14:paraId="42F93CB0" w14:textId="51783736"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9FE5B" w14:textId="4E363969" w:rsidR="00AF151E" w:rsidRPr="0061157A" w:rsidRDefault="00A329C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151E" w:rsidRPr="0061157A">
        <w:rPr>
          <w:rFonts w:ascii="Times New Roman" w:hAnsi="Times New Roman" w:cs="Times New Roman"/>
          <w:sz w:val="24"/>
          <w:szCs w:val="24"/>
        </w:rPr>
        <w:t>.  Members wishing to dedicate this Convention to an individual, group, etc., shall petition the National President for approval</w:t>
      </w:r>
      <w:r w:rsidR="001C5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214">
        <w:rPr>
          <w:rFonts w:ascii="Times New Roman" w:hAnsi="Times New Roman" w:cs="Times New Roman"/>
          <w:sz w:val="24"/>
          <w:szCs w:val="24"/>
        </w:rPr>
        <w:t xml:space="preserve">at </w:t>
      </w:r>
      <w:r w:rsidR="001C0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hyperlink r:id="rId12" w:history="1">
        <w:r w:rsidR="00366E8A" w:rsidRPr="00366E8A">
          <w:rPr>
            <w:rStyle w:val="Hyperlink"/>
            <w:rFonts w:ascii="Times New Roman" w:hAnsi="Times New Roman" w:cs="Times New Roman"/>
            <w:sz w:val="24"/>
            <w:szCs w:val="24"/>
          </w:rPr>
          <w:t>President@uscgcpoa.org</w:t>
        </w:r>
      </w:hyperlink>
      <w:r w:rsidR="00AF151E" w:rsidRPr="0061157A">
        <w:rPr>
          <w:rFonts w:ascii="Times New Roman" w:hAnsi="Times New Roman" w:cs="Times New Roman"/>
          <w:sz w:val="24"/>
          <w:szCs w:val="24"/>
        </w:rPr>
        <w:t xml:space="preserve">.  Once approved, the National Office will </w:t>
      </w:r>
      <w:r w:rsidR="001B6B4F" w:rsidRPr="0061157A">
        <w:rPr>
          <w:rFonts w:ascii="Times New Roman" w:hAnsi="Times New Roman" w:cs="Times New Roman"/>
          <w:sz w:val="24"/>
          <w:szCs w:val="24"/>
        </w:rPr>
        <w:t xml:space="preserve">be directed to notify </w:t>
      </w:r>
      <w:r w:rsidR="00AF151E" w:rsidRPr="0061157A">
        <w:rPr>
          <w:rFonts w:ascii="Times New Roman" w:hAnsi="Times New Roman" w:cs="Times New Roman"/>
          <w:sz w:val="24"/>
          <w:szCs w:val="24"/>
        </w:rPr>
        <w:t xml:space="preserve">everyone concerned </w:t>
      </w:r>
      <w:r w:rsidR="001B6B4F" w:rsidRPr="0061157A">
        <w:rPr>
          <w:rFonts w:ascii="Times New Roman" w:hAnsi="Times New Roman" w:cs="Times New Roman"/>
          <w:sz w:val="24"/>
          <w:szCs w:val="24"/>
        </w:rPr>
        <w:t xml:space="preserve">and prepare </w:t>
      </w:r>
      <w:r w:rsidR="00AF151E" w:rsidRPr="0061157A">
        <w:rPr>
          <w:rFonts w:ascii="Times New Roman" w:hAnsi="Times New Roman" w:cs="Times New Roman"/>
          <w:sz w:val="24"/>
          <w:szCs w:val="24"/>
        </w:rPr>
        <w:t>presentation certificates</w:t>
      </w:r>
      <w:r w:rsidR="001C5214">
        <w:rPr>
          <w:rFonts w:ascii="Times New Roman" w:hAnsi="Times New Roman" w:cs="Times New Roman"/>
          <w:sz w:val="24"/>
          <w:szCs w:val="24"/>
        </w:rPr>
        <w:t>.</w:t>
      </w:r>
    </w:p>
    <w:p w14:paraId="24BFE1C5" w14:textId="77777777"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50E04" w14:textId="298D090B" w:rsidR="00AF151E" w:rsidRPr="0061157A" w:rsidRDefault="00A329CE" w:rsidP="00AF151E">
      <w:pPr>
        <w:rPr>
          <w:szCs w:val="24"/>
        </w:rPr>
      </w:pPr>
      <w:r>
        <w:rPr>
          <w:szCs w:val="24"/>
        </w:rPr>
        <w:t>4</w:t>
      </w:r>
      <w:r w:rsidR="00AF151E" w:rsidRPr="0061157A">
        <w:rPr>
          <w:szCs w:val="24"/>
        </w:rPr>
        <w:t xml:space="preserve">.  The tentative schedule for this year’s </w:t>
      </w:r>
      <w:r w:rsidR="00E82489" w:rsidRPr="0061157A">
        <w:rPr>
          <w:szCs w:val="24"/>
        </w:rPr>
        <w:t>Convention</w:t>
      </w:r>
      <w:r w:rsidR="00821211" w:rsidRPr="0061157A">
        <w:rPr>
          <w:szCs w:val="24"/>
        </w:rPr>
        <w:t xml:space="preserve"> </w:t>
      </w:r>
      <w:r>
        <w:rPr>
          <w:szCs w:val="24"/>
        </w:rPr>
        <w:t>are</w:t>
      </w:r>
      <w:r w:rsidR="00821211" w:rsidRPr="0061157A">
        <w:rPr>
          <w:szCs w:val="24"/>
        </w:rPr>
        <w:t xml:space="preserve"> </w:t>
      </w:r>
      <w:r w:rsidR="003E295D">
        <w:rPr>
          <w:szCs w:val="24"/>
        </w:rPr>
        <w:t>available</w:t>
      </w:r>
      <w:r>
        <w:rPr>
          <w:szCs w:val="24"/>
        </w:rPr>
        <w:t xml:space="preserve"> </w:t>
      </w:r>
      <w:r w:rsidR="003050C6" w:rsidRPr="0061157A">
        <w:rPr>
          <w:szCs w:val="24"/>
        </w:rPr>
        <w:t xml:space="preserve">on </w:t>
      </w:r>
      <w:r w:rsidR="00821211" w:rsidRPr="0061157A">
        <w:rPr>
          <w:szCs w:val="24"/>
        </w:rPr>
        <w:t xml:space="preserve">the </w:t>
      </w:r>
      <w:r w:rsidR="00AF151E" w:rsidRPr="0061157A">
        <w:rPr>
          <w:szCs w:val="24"/>
        </w:rPr>
        <w:t xml:space="preserve">CPOA website at </w:t>
      </w:r>
      <w:hyperlink r:id="rId13" w:history="1">
        <w:r w:rsidR="00BD6681" w:rsidRPr="0061157A">
          <w:rPr>
            <w:rStyle w:val="Hyperlink"/>
            <w:szCs w:val="24"/>
          </w:rPr>
          <w:t>www.uscgcpoa.org</w:t>
        </w:r>
      </w:hyperlink>
      <w:r w:rsidR="003050C6" w:rsidRPr="0061157A">
        <w:rPr>
          <w:rStyle w:val="Hyperlink"/>
          <w:color w:val="auto"/>
          <w:szCs w:val="24"/>
          <w:u w:val="none"/>
        </w:rPr>
        <w:t xml:space="preserve">, and </w:t>
      </w:r>
      <w:r w:rsidR="00AF151E" w:rsidRPr="0061157A">
        <w:rPr>
          <w:szCs w:val="24"/>
        </w:rPr>
        <w:t xml:space="preserve">will be published in the </w:t>
      </w:r>
      <w:r w:rsidR="00366E8A">
        <w:rPr>
          <w:szCs w:val="24"/>
        </w:rPr>
        <w:t>April</w:t>
      </w:r>
      <w:r w:rsidR="00AF151E" w:rsidRPr="0061157A">
        <w:rPr>
          <w:szCs w:val="24"/>
        </w:rPr>
        <w:t xml:space="preserve"> edition of </w:t>
      </w:r>
      <w:r w:rsidR="00AF151E" w:rsidRPr="003E295D">
        <w:rPr>
          <w:i/>
          <w:szCs w:val="24"/>
        </w:rPr>
        <w:t>“The Chief”.</w:t>
      </w:r>
    </w:p>
    <w:p w14:paraId="2437AC49" w14:textId="77777777"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8D9C2" w14:textId="460840A9" w:rsidR="003369CB" w:rsidRPr="00FF4AED" w:rsidRDefault="00A329CE" w:rsidP="00FF4AED">
      <w:pPr>
        <w:pStyle w:val="Heading1"/>
        <w:rPr>
          <w:rFonts w:ascii="Times New Roman" w:hAnsi="Times New Roman"/>
          <w:vanish/>
          <w:color w:val="21282D"/>
          <w:lang w:val="en"/>
        </w:rPr>
      </w:pPr>
      <w:r>
        <w:rPr>
          <w:rFonts w:ascii="Times New Roman" w:hAnsi="Times New Roman"/>
          <w:szCs w:val="24"/>
        </w:rPr>
        <w:t>5</w:t>
      </w:r>
      <w:r w:rsidR="00AF151E" w:rsidRPr="00FF4AED">
        <w:rPr>
          <w:rFonts w:ascii="Times New Roman" w:hAnsi="Times New Roman"/>
          <w:szCs w:val="24"/>
        </w:rPr>
        <w:t xml:space="preserve">.  </w:t>
      </w:r>
      <w:r w:rsidR="003369CB" w:rsidRPr="00FF4AED">
        <w:rPr>
          <w:rFonts w:ascii="Times New Roman" w:hAnsi="Times New Roman"/>
          <w:color w:val="21282D"/>
          <w:lang w:val="en"/>
        </w:rPr>
        <w:t>Robert's Rules of Order Newly Revised, 11</w:t>
      </w:r>
      <w:r w:rsidR="001C057B" w:rsidRPr="001C057B">
        <w:rPr>
          <w:rFonts w:ascii="Times New Roman" w:hAnsi="Times New Roman"/>
          <w:color w:val="21282D"/>
          <w:vertAlign w:val="superscript"/>
          <w:lang w:val="en"/>
        </w:rPr>
        <w:t>th</w:t>
      </w:r>
      <w:r w:rsidR="003369CB" w:rsidRPr="00FF4AED">
        <w:rPr>
          <w:rFonts w:ascii="Times New Roman" w:hAnsi="Times New Roman"/>
          <w:color w:val="21282D"/>
          <w:lang w:val="en"/>
        </w:rPr>
        <w:t xml:space="preserve"> </w:t>
      </w:r>
      <w:r w:rsidR="001C057B">
        <w:rPr>
          <w:rFonts w:ascii="Times New Roman" w:hAnsi="Times New Roman"/>
          <w:color w:val="21282D"/>
          <w:lang w:val="en"/>
        </w:rPr>
        <w:t>E</w:t>
      </w:r>
      <w:r w:rsidR="003369CB" w:rsidRPr="00FF4AED">
        <w:rPr>
          <w:rFonts w:ascii="Times New Roman" w:hAnsi="Times New Roman"/>
          <w:color w:val="21282D"/>
          <w:lang w:val="en"/>
        </w:rPr>
        <w:t>dition</w:t>
      </w:r>
      <w:r w:rsidR="00FF4AED">
        <w:rPr>
          <w:rFonts w:ascii="Times New Roman" w:hAnsi="Times New Roman"/>
          <w:color w:val="21282D"/>
          <w:lang w:val="en"/>
        </w:rPr>
        <w:t>,</w:t>
      </w:r>
      <w:r w:rsidR="00FF4AED" w:rsidRPr="00FF4AED">
        <w:rPr>
          <w:rFonts w:ascii="Times New Roman" w:hAnsi="Times New Roman"/>
          <w:color w:val="21282D"/>
          <w:lang w:val="en"/>
        </w:rPr>
        <w:t xml:space="preserve"> </w:t>
      </w:r>
      <w:r w:rsidR="003369CB" w:rsidRPr="00FF4AED">
        <w:rPr>
          <w:rFonts w:ascii="Times New Roman" w:hAnsi="Times New Roman"/>
          <w:vanish/>
          <w:color w:val="21282D"/>
          <w:lang w:val="en"/>
        </w:rPr>
        <w:t xml:space="preserve">5.0 4 </w:t>
      </w:r>
    </w:p>
    <w:p w14:paraId="06D937AD" w14:textId="22C0E587" w:rsidR="00AF151E" w:rsidRPr="00FF4AED" w:rsidRDefault="003369CB" w:rsidP="00FF4AED">
      <w:pPr>
        <w:rPr>
          <w:szCs w:val="24"/>
        </w:rPr>
      </w:pPr>
      <w:r w:rsidRPr="00FF4AED">
        <w:rPr>
          <w:rStyle w:val="contributors2"/>
          <w:color w:val="21282D"/>
          <w:lang w:val="en"/>
        </w:rPr>
        <w:t xml:space="preserve">by </w:t>
      </w:r>
      <w:hyperlink r:id="rId14" w:history="1">
        <w:r w:rsidRPr="00FF4AED">
          <w:rPr>
            <w:rStyle w:val="Hyperlink"/>
            <w:color w:val="auto"/>
            <w:u w:val="none"/>
            <w:lang w:val="en"/>
          </w:rPr>
          <w:t>Henry M. III Robert</w:t>
        </w:r>
      </w:hyperlink>
      <w:r w:rsidRPr="00FF4AED">
        <w:rPr>
          <w:rStyle w:val="contributors2"/>
          <w:lang w:val="en"/>
        </w:rPr>
        <w:t xml:space="preserve">, </w:t>
      </w:r>
      <w:hyperlink r:id="rId15" w:history="1">
        <w:r w:rsidRPr="00FF4AED">
          <w:rPr>
            <w:rStyle w:val="Hyperlink"/>
            <w:color w:val="auto"/>
            <w:u w:val="none"/>
            <w:lang w:val="en"/>
          </w:rPr>
          <w:t xml:space="preserve">Daniel H. </w:t>
        </w:r>
        <w:proofErr w:type="spellStart"/>
        <w:r w:rsidRPr="00FF4AED">
          <w:rPr>
            <w:rStyle w:val="Hyperlink"/>
            <w:color w:val="auto"/>
            <w:u w:val="none"/>
            <w:lang w:val="en"/>
          </w:rPr>
          <w:t>Honemann</w:t>
        </w:r>
        <w:proofErr w:type="spellEnd"/>
      </w:hyperlink>
      <w:r w:rsidRPr="00FF4AED">
        <w:rPr>
          <w:rStyle w:val="contributors2"/>
          <w:lang w:val="en"/>
        </w:rPr>
        <w:t xml:space="preserve">, </w:t>
      </w:r>
      <w:hyperlink r:id="rId16" w:history="1">
        <w:r w:rsidRPr="00FF4AED">
          <w:rPr>
            <w:rStyle w:val="Hyperlink"/>
            <w:color w:val="auto"/>
            <w:u w:val="none"/>
            <w:lang w:val="en"/>
          </w:rPr>
          <w:t>Thomas J. Balch</w:t>
        </w:r>
      </w:hyperlink>
      <w:r w:rsidRPr="00FF4AED">
        <w:rPr>
          <w:rStyle w:val="contributors2"/>
          <w:lang w:val="en"/>
        </w:rPr>
        <w:t xml:space="preserve">, </w:t>
      </w:r>
      <w:hyperlink r:id="rId17" w:history="1">
        <w:r w:rsidRPr="00FF4AED">
          <w:rPr>
            <w:rStyle w:val="Hyperlink"/>
            <w:color w:val="auto"/>
            <w:u w:val="none"/>
            <w:lang w:val="en"/>
          </w:rPr>
          <w:t xml:space="preserve">Daniel E. </w:t>
        </w:r>
        <w:proofErr w:type="spellStart"/>
        <w:r w:rsidRPr="00FF4AED">
          <w:rPr>
            <w:rStyle w:val="Hyperlink"/>
            <w:color w:val="auto"/>
            <w:u w:val="none"/>
            <w:lang w:val="en"/>
          </w:rPr>
          <w:t>Seabold</w:t>
        </w:r>
        <w:proofErr w:type="spellEnd"/>
        <w:r w:rsidR="00FF4AED">
          <w:rPr>
            <w:rStyle w:val="Hyperlink"/>
            <w:color w:val="auto"/>
            <w:u w:val="none"/>
            <w:lang w:val="en"/>
          </w:rPr>
          <w:t xml:space="preserve"> &amp; </w:t>
        </w:r>
      </w:hyperlink>
      <w:hyperlink r:id="rId18" w:history="1">
        <w:r w:rsidRPr="00FF4AED">
          <w:rPr>
            <w:rStyle w:val="Hyperlink"/>
            <w:color w:val="auto"/>
            <w:u w:val="none"/>
            <w:lang w:val="en"/>
          </w:rPr>
          <w:t>Shmuel Gerber</w:t>
        </w:r>
        <w:r w:rsidR="00FF4AED">
          <w:rPr>
            <w:rStyle w:val="Hyperlink"/>
            <w:color w:val="auto"/>
            <w:u w:val="none"/>
            <w:lang w:val="en"/>
          </w:rPr>
          <w:t xml:space="preserve">, </w:t>
        </w:r>
      </w:hyperlink>
      <w:r w:rsidR="00FF4AED">
        <w:rPr>
          <w:rStyle w:val="contributors2"/>
          <w:lang w:val="en"/>
        </w:rPr>
        <w:t>published by Da Capo Press, s</w:t>
      </w:r>
      <w:r w:rsidR="00AF151E" w:rsidRPr="00FF4AED">
        <w:rPr>
          <w:szCs w:val="24"/>
        </w:rPr>
        <w:t xml:space="preserve">hall be the Parliamentary authority. </w:t>
      </w:r>
    </w:p>
    <w:p w14:paraId="5639A271" w14:textId="77777777" w:rsidR="00AF151E" w:rsidRPr="00FF4AED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9A489" w14:textId="26731175" w:rsidR="00AF151E" w:rsidRPr="0061157A" w:rsidRDefault="00A329C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60F9" w:rsidRPr="0061157A">
        <w:rPr>
          <w:rFonts w:ascii="Times New Roman" w:hAnsi="Times New Roman" w:cs="Times New Roman"/>
          <w:sz w:val="24"/>
          <w:szCs w:val="24"/>
        </w:rPr>
        <w:t>.  This notification will appear in the April 201</w:t>
      </w:r>
      <w:r w:rsidR="00366E8A">
        <w:rPr>
          <w:rFonts w:ascii="Times New Roman" w:hAnsi="Times New Roman" w:cs="Times New Roman"/>
          <w:sz w:val="24"/>
          <w:szCs w:val="24"/>
        </w:rPr>
        <w:t>9</w:t>
      </w:r>
      <w:r w:rsidR="004A60F9" w:rsidRPr="0061157A">
        <w:rPr>
          <w:rFonts w:ascii="Times New Roman" w:hAnsi="Times New Roman" w:cs="Times New Roman"/>
          <w:sz w:val="24"/>
          <w:szCs w:val="24"/>
        </w:rPr>
        <w:t xml:space="preserve"> edition of the </w:t>
      </w:r>
      <w:r w:rsidR="004A60F9" w:rsidRPr="003E295D">
        <w:rPr>
          <w:rFonts w:ascii="Times New Roman" w:hAnsi="Times New Roman" w:cs="Times New Roman"/>
          <w:i/>
          <w:sz w:val="24"/>
          <w:szCs w:val="24"/>
        </w:rPr>
        <w:t>“The Chief”.</w:t>
      </w:r>
      <w:r w:rsidR="004A60F9" w:rsidRPr="0061157A">
        <w:rPr>
          <w:rFonts w:ascii="Times New Roman" w:hAnsi="Times New Roman" w:cs="Times New Roman"/>
          <w:sz w:val="24"/>
          <w:szCs w:val="24"/>
        </w:rPr>
        <w:t xml:space="preserve">  </w:t>
      </w:r>
      <w:r w:rsidR="003E295D">
        <w:rPr>
          <w:rFonts w:ascii="Times New Roman" w:hAnsi="Times New Roman" w:cs="Times New Roman"/>
          <w:sz w:val="24"/>
          <w:szCs w:val="24"/>
        </w:rPr>
        <w:t>T</w:t>
      </w:r>
      <w:r w:rsidR="00AF151E" w:rsidRPr="0061157A">
        <w:rPr>
          <w:rFonts w:ascii="Times New Roman" w:hAnsi="Times New Roman" w:cs="Times New Roman"/>
          <w:sz w:val="24"/>
          <w:szCs w:val="24"/>
        </w:rPr>
        <w:t>he proposed 20</w:t>
      </w:r>
      <w:r w:rsidR="00366E8A">
        <w:rPr>
          <w:rFonts w:ascii="Times New Roman" w:hAnsi="Times New Roman" w:cs="Times New Roman"/>
          <w:sz w:val="24"/>
          <w:szCs w:val="24"/>
        </w:rPr>
        <w:t>20</w:t>
      </w:r>
      <w:r w:rsidR="00AF151E" w:rsidRPr="0061157A">
        <w:rPr>
          <w:rFonts w:ascii="Times New Roman" w:hAnsi="Times New Roman" w:cs="Times New Roman"/>
          <w:sz w:val="24"/>
          <w:szCs w:val="24"/>
        </w:rPr>
        <w:t xml:space="preserve"> Association Budget </w:t>
      </w:r>
      <w:r w:rsidR="003E295D">
        <w:rPr>
          <w:rFonts w:ascii="Times New Roman" w:hAnsi="Times New Roman" w:cs="Times New Roman"/>
          <w:sz w:val="24"/>
          <w:szCs w:val="24"/>
        </w:rPr>
        <w:t>was</w:t>
      </w:r>
      <w:r w:rsidR="00366E8A">
        <w:rPr>
          <w:rFonts w:ascii="Times New Roman" w:hAnsi="Times New Roman" w:cs="Times New Roman"/>
          <w:sz w:val="24"/>
          <w:szCs w:val="24"/>
        </w:rPr>
        <w:t xml:space="preserve"> publi</w:t>
      </w:r>
      <w:bookmarkStart w:id="0" w:name="_GoBack"/>
      <w:bookmarkEnd w:id="0"/>
      <w:r w:rsidR="00366E8A">
        <w:rPr>
          <w:rFonts w:ascii="Times New Roman" w:hAnsi="Times New Roman" w:cs="Times New Roman"/>
          <w:sz w:val="24"/>
          <w:szCs w:val="24"/>
        </w:rPr>
        <w:t>shed in the January 2019</w:t>
      </w:r>
      <w:r w:rsidR="00AF151E" w:rsidRPr="0061157A">
        <w:rPr>
          <w:rFonts w:ascii="Times New Roman" w:hAnsi="Times New Roman" w:cs="Times New Roman"/>
          <w:sz w:val="24"/>
          <w:szCs w:val="24"/>
        </w:rPr>
        <w:t xml:space="preserve"> edition of “The Chief”</w:t>
      </w:r>
      <w:r w:rsidR="00604989" w:rsidRPr="0061157A">
        <w:rPr>
          <w:rFonts w:ascii="Times New Roman" w:hAnsi="Times New Roman" w:cs="Times New Roman"/>
          <w:sz w:val="24"/>
          <w:szCs w:val="24"/>
        </w:rPr>
        <w:t>.</w:t>
      </w:r>
    </w:p>
    <w:p w14:paraId="7ECA13A7" w14:textId="77777777" w:rsidR="004A60F9" w:rsidRPr="0061157A" w:rsidRDefault="004A60F9" w:rsidP="00AF151E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2960DF7C" w14:textId="77777777"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>Yours in Service,</w:t>
      </w:r>
    </w:p>
    <w:p w14:paraId="046A6E98" w14:textId="77777777"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168D5" w14:textId="77777777" w:rsidR="00B352CC" w:rsidRPr="0061157A" w:rsidRDefault="00B352CC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F5BEA" w14:textId="77777777" w:rsidR="00B352CC" w:rsidRPr="0061157A" w:rsidRDefault="00B352CC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6041E" w14:textId="4872EAA2" w:rsidR="00AF151E" w:rsidRPr="0061157A" w:rsidRDefault="00366E8A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BMCS Jon Ostrowski</w:t>
      </w:r>
      <w:r w:rsidR="00AF151E" w:rsidRPr="0061157A">
        <w:rPr>
          <w:rFonts w:ascii="Times New Roman" w:hAnsi="Times New Roman" w:cs="Times New Roman"/>
          <w:sz w:val="24"/>
          <w:szCs w:val="24"/>
        </w:rPr>
        <w:t xml:space="preserve"> (Ret.)</w:t>
      </w:r>
    </w:p>
    <w:p w14:paraId="6148B0CA" w14:textId="77777777"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>CPOA National President</w:t>
      </w:r>
    </w:p>
    <w:p w14:paraId="3CB31092" w14:textId="77777777" w:rsidR="00AF151E" w:rsidRPr="0061157A" w:rsidRDefault="00AF151E" w:rsidP="00AF151E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C8F8D0D" w14:textId="77777777" w:rsidR="00876819" w:rsidRPr="0061157A" w:rsidRDefault="00876819" w:rsidP="00AF1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876819" w:rsidRPr="0061157A" w:rsidSect="00B352CC">
      <w:type w:val="continuous"/>
      <w:pgSz w:w="12240" w:h="15840"/>
      <w:pgMar w:top="1152" w:right="1152" w:bottom="662" w:left="720" w:header="720" w:footer="720" w:gutter="0"/>
      <w:cols w:space="1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CD84" w14:textId="77777777" w:rsidR="005129F5" w:rsidRDefault="005129F5" w:rsidP="003012B0">
      <w:r>
        <w:separator/>
      </w:r>
    </w:p>
  </w:endnote>
  <w:endnote w:type="continuationSeparator" w:id="0">
    <w:p w14:paraId="7A00CFAD" w14:textId="77777777" w:rsidR="005129F5" w:rsidRDefault="005129F5" w:rsidP="0030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F2F9" w14:textId="77777777" w:rsidR="003012B0" w:rsidRPr="003E7059" w:rsidRDefault="003012B0" w:rsidP="003012B0">
    <w:pPr>
      <w:pStyle w:val="Footer"/>
      <w:jc w:val="center"/>
      <w:rPr>
        <w:b/>
        <w:color w:val="FF0000"/>
        <w:sz w:val="16"/>
        <w:szCs w:val="16"/>
      </w:rPr>
    </w:pPr>
    <w:r w:rsidRPr="003E7059">
      <w:rPr>
        <w:b/>
        <w:color w:val="FF0000"/>
        <w:sz w:val="16"/>
        <w:szCs w:val="16"/>
      </w:rPr>
      <w:t>IN RESPECT FOR THOSE WHO HAVE GONE BEFORE US…AS A GUIDE FOR THOSE WHO FOLLOW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9B1D9" w14:textId="77777777" w:rsidR="005129F5" w:rsidRDefault="005129F5" w:rsidP="003012B0">
      <w:r>
        <w:separator/>
      </w:r>
    </w:p>
  </w:footnote>
  <w:footnote w:type="continuationSeparator" w:id="0">
    <w:p w14:paraId="21F253B9" w14:textId="77777777" w:rsidR="005129F5" w:rsidRDefault="005129F5" w:rsidP="0030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2E3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80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3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767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5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C9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70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04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7846"/>
    <w:multiLevelType w:val="hybridMultilevel"/>
    <w:tmpl w:val="CAAE0F4C"/>
    <w:lvl w:ilvl="0" w:tplc="4D7E45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3FB5965"/>
    <w:multiLevelType w:val="singleLevel"/>
    <w:tmpl w:val="5B94C5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07591F8B"/>
    <w:multiLevelType w:val="singleLevel"/>
    <w:tmpl w:val="B7E2E106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0C97299B"/>
    <w:multiLevelType w:val="hybridMultilevel"/>
    <w:tmpl w:val="549A01D2"/>
    <w:lvl w:ilvl="0" w:tplc="422605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EE21FD"/>
    <w:multiLevelType w:val="hybridMultilevel"/>
    <w:tmpl w:val="587A9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19420BF"/>
    <w:multiLevelType w:val="hybridMultilevel"/>
    <w:tmpl w:val="F210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E856FD"/>
    <w:multiLevelType w:val="singleLevel"/>
    <w:tmpl w:val="DFDCB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190757E5"/>
    <w:multiLevelType w:val="hybridMultilevel"/>
    <w:tmpl w:val="0AE2EC5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243D76CB"/>
    <w:multiLevelType w:val="hybridMultilevel"/>
    <w:tmpl w:val="E42C2A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483F50"/>
    <w:multiLevelType w:val="hybridMultilevel"/>
    <w:tmpl w:val="66CACB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C27E1"/>
    <w:multiLevelType w:val="singleLevel"/>
    <w:tmpl w:val="31A862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9362863"/>
    <w:multiLevelType w:val="hybridMultilevel"/>
    <w:tmpl w:val="E4EE1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457C"/>
    <w:multiLevelType w:val="hybridMultilevel"/>
    <w:tmpl w:val="1DF8F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21C92"/>
    <w:multiLevelType w:val="singleLevel"/>
    <w:tmpl w:val="A1A6CEF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5D9D1B31"/>
    <w:multiLevelType w:val="singleLevel"/>
    <w:tmpl w:val="CB34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E2219F0"/>
    <w:multiLevelType w:val="singleLevel"/>
    <w:tmpl w:val="CB343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EF77A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1F663B"/>
    <w:multiLevelType w:val="singleLevel"/>
    <w:tmpl w:val="67909F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 w15:restartNumberingAfterBreak="0">
    <w:nsid w:val="7874554A"/>
    <w:multiLevelType w:val="hybridMultilevel"/>
    <w:tmpl w:val="2418FD7C"/>
    <w:lvl w:ilvl="0" w:tplc="AFC81A1A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133FF"/>
    <w:multiLevelType w:val="hybridMultilevel"/>
    <w:tmpl w:val="E9DA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24"/>
  </w:num>
  <w:num w:numId="18">
    <w:abstractNumId w:val="25"/>
  </w:num>
  <w:num w:numId="19">
    <w:abstractNumId w:val="10"/>
  </w:num>
  <w:num w:numId="20">
    <w:abstractNumId w:val="13"/>
  </w:num>
  <w:num w:numId="21">
    <w:abstractNumId w:val="19"/>
  </w:num>
  <w:num w:numId="22">
    <w:abstractNumId w:val="21"/>
  </w:num>
  <w:num w:numId="23">
    <w:abstractNumId w:val="18"/>
  </w:num>
  <w:num w:numId="24">
    <w:abstractNumId w:val="22"/>
  </w:num>
  <w:num w:numId="25">
    <w:abstractNumId w:val="15"/>
  </w:num>
  <w:num w:numId="26">
    <w:abstractNumId w:val="23"/>
  </w:num>
  <w:num w:numId="27">
    <w:abstractNumId w:val="28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7"/>
    <w:rsid w:val="000013CC"/>
    <w:rsid w:val="0001489A"/>
    <w:rsid w:val="00034379"/>
    <w:rsid w:val="00040D45"/>
    <w:rsid w:val="000558C0"/>
    <w:rsid w:val="00062E88"/>
    <w:rsid w:val="00081006"/>
    <w:rsid w:val="00090177"/>
    <w:rsid w:val="000A0D71"/>
    <w:rsid w:val="000C46B6"/>
    <w:rsid w:val="000D26AF"/>
    <w:rsid w:val="000F343F"/>
    <w:rsid w:val="00127D99"/>
    <w:rsid w:val="00134919"/>
    <w:rsid w:val="001420B5"/>
    <w:rsid w:val="00154050"/>
    <w:rsid w:val="00161D79"/>
    <w:rsid w:val="00185D95"/>
    <w:rsid w:val="00187F23"/>
    <w:rsid w:val="0019264C"/>
    <w:rsid w:val="0019368A"/>
    <w:rsid w:val="00197079"/>
    <w:rsid w:val="001A3C0A"/>
    <w:rsid w:val="001A52FF"/>
    <w:rsid w:val="001B6B4F"/>
    <w:rsid w:val="001B79DA"/>
    <w:rsid w:val="001C057B"/>
    <w:rsid w:val="001C5214"/>
    <w:rsid w:val="001E73E8"/>
    <w:rsid w:val="002009B0"/>
    <w:rsid w:val="00213E11"/>
    <w:rsid w:val="00237064"/>
    <w:rsid w:val="00244763"/>
    <w:rsid w:val="00253624"/>
    <w:rsid w:val="00257226"/>
    <w:rsid w:val="00271A43"/>
    <w:rsid w:val="002720FA"/>
    <w:rsid w:val="002768B6"/>
    <w:rsid w:val="002923D1"/>
    <w:rsid w:val="00296D82"/>
    <w:rsid w:val="002C4425"/>
    <w:rsid w:val="002E6797"/>
    <w:rsid w:val="002F2999"/>
    <w:rsid w:val="003012B0"/>
    <w:rsid w:val="003050C6"/>
    <w:rsid w:val="003060B7"/>
    <w:rsid w:val="0031356D"/>
    <w:rsid w:val="00317A13"/>
    <w:rsid w:val="003369CB"/>
    <w:rsid w:val="003530C7"/>
    <w:rsid w:val="00366E8A"/>
    <w:rsid w:val="00367677"/>
    <w:rsid w:val="003705F1"/>
    <w:rsid w:val="00390A61"/>
    <w:rsid w:val="003A0017"/>
    <w:rsid w:val="003A4F3F"/>
    <w:rsid w:val="003C4EE8"/>
    <w:rsid w:val="003E094C"/>
    <w:rsid w:val="003E295D"/>
    <w:rsid w:val="003F61EE"/>
    <w:rsid w:val="0040031D"/>
    <w:rsid w:val="00410830"/>
    <w:rsid w:val="0044516C"/>
    <w:rsid w:val="00456CA4"/>
    <w:rsid w:val="00475112"/>
    <w:rsid w:val="004A60F9"/>
    <w:rsid w:val="004A6A76"/>
    <w:rsid w:val="004B025B"/>
    <w:rsid w:val="004B6982"/>
    <w:rsid w:val="004B6C5B"/>
    <w:rsid w:val="004D47D8"/>
    <w:rsid w:val="004D4D96"/>
    <w:rsid w:val="004E51FB"/>
    <w:rsid w:val="004E6A57"/>
    <w:rsid w:val="00511C27"/>
    <w:rsid w:val="005129F5"/>
    <w:rsid w:val="00512FE2"/>
    <w:rsid w:val="00536E4C"/>
    <w:rsid w:val="005428ED"/>
    <w:rsid w:val="0054546C"/>
    <w:rsid w:val="00546F70"/>
    <w:rsid w:val="0055072C"/>
    <w:rsid w:val="0056117C"/>
    <w:rsid w:val="0058425D"/>
    <w:rsid w:val="005855C9"/>
    <w:rsid w:val="00591F4E"/>
    <w:rsid w:val="00593398"/>
    <w:rsid w:val="00596C0E"/>
    <w:rsid w:val="005D0217"/>
    <w:rsid w:val="005E6C29"/>
    <w:rsid w:val="00604989"/>
    <w:rsid w:val="0061157A"/>
    <w:rsid w:val="00615E2A"/>
    <w:rsid w:val="00641D75"/>
    <w:rsid w:val="00645F98"/>
    <w:rsid w:val="0065406C"/>
    <w:rsid w:val="00655406"/>
    <w:rsid w:val="00665D77"/>
    <w:rsid w:val="00670A86"/>
    <w:rsid w:val="006828DA"/>
    <w:rsid w:val="00685CD1"/>
    <w:rsid w:val="006A431C"/>
    <w:rsid w:val="006C221C"/>
    <w:rsid w:val="006E1883"/>
    <w:rsid w:val="006E2680"/>
    <w:rsid w:val="006E6A02"/>
    <w:rsid w:val="006F6A84"/>
    <w:rsid w:val="00715A12"/>
    <w:rsid w:val="00726B29"/>
    <w:rsid w:val="0076405D"/>
    <w:rsid w:val="007717F5"/>
    <w:rsid w:val="00785FCB"/>
    <w:rsid w:val="007870B0"/>
    <w:rsid w:val="0079112A"/>
    <w:rsid w:val="007C4CAE"/>
    <w:rsid w:val="007D0067"/>
    <w:rsid w:val="007D5352"/>
    <w:rsid w:val="007D54CE"/>
    <w:rsid w:val="007D6170"/>
    <w:rsid w:val="007E53B5"/>
    <w:rsid w:val="007E5F5A"/>
    <w:rsid w:val="00821211"/>
    <w:rsid w:val="00822FCE"/>
    <w:rsid w:val="00830CFE"/>
    <w:rsid w:val="0084463C"/>
    <w:rsid w:val="00856471"/>
    <w:rsid w:val="00856526"/>
    <w:rsid w:val="008716D0"/>
    <w:rsid w:val="00876819"/>
    <w:rsid w:val="008859D6"/>
    <w:rsid w:val="00892542"/>
    <w:rsid w:val="00894AFF"/>
    <w:rsid w:val="008C3BDB"/>
    <w:rsid w:val="008F62CC"/>
    <w:rsid w:val="00900528"/>
    <w:rsid w:val="009211F9"/>
    <w:rsid w:val="009214CB"/>
    <w:rsid w:val="00933A29"/>
    <w:rsid w:val="00934B97"/>
    <w:rsid w:val="00961F54"/>
    <w:rsid w:val="00962F18"/>
    <w:rsid w:val="00963EEF"/>
    <w:rsid w:val="00980619"/>
    <w:rsid w:val="009D4522"/>
    <w:rsid w:val="009E156B"/>
    <w:rsid w:val="009E34DF"/>
    <w:rsid w:val="009F4AC8"/>
    <w:rsid w:val="00A0190F"/>
    <w:rsid w:val="00A171E3"/>
    <w:rsid w:val="00A23E24"/>
    <w:rsid w:val="00A329CE"/>
    <w:rsid w:val="00A41344"/>
    <w:rsid w:val="00A4450F"/>
    <w:rsid w:val="00A44AB4"/>
    <w:rsid w:val="00A92551"/>
    <w:rsid w:val="00A92789"/>
    <w:rsid w:val="00A94AA5"/>
    <w:rsid w:val="00AA4D5D"/>
    <w:rsid w:val="00AA7B95"/>
    <w:rsid w:val="00AB7D24"/>
    <w:rsid w:val="00AC4184"/>
    <w:rsid w:val="00AC6932"/>
    <w:rsid w:val="00AF151E"/>
    <w:rsid w:val="00AF39F1"/>
    <w:rsid w:val="00B16C10"/>
    <w:rsid w:val="00B22024"/>
    <w:rsid w:val="00B24DDB"/>
    <w:rsid w:val="00B254A4"/>
    <w:rsid w:val="00B352CC"/>
    <w:rsid w:val="00B40293"/>
    <w:rsid w:val="00B44944"/>
    <w:rsid w:val="00B53BA1"/>
    <w:rsid w:val="00B61BF6"/>
    <w:rsid w:val="00B65AB4"/>
    <w:rsid w:val="00B70856"/>
    <w:rsid w:val="00B74E68"/>
    <w:rsid w:val="00B77E22"/>
    <w:rsid w:val="00BA3F68"/>
    <w:rsid w:val="00BB15DF"/>
    <w:rsid w:val="00BB5B16"/>
    <w:rsid w:val="00BC32FE"/>
    <w:rsid w:val="00BD6681"/>
    <w:rsid w:val="00BF147B"/>
    <w:rsid w:val="00BF36EB"/>
    <w:rsid w:val="00BF4869"/>
    <w:rsid w:val="00C2322B"/>
    <w:rsid w:val="00C27834"/>
    <w:rsid w:val="00C43823"/>
    <w:rsid w:val="00C67C5C"/>
    <w:rsid w:val="00C821E0"/>
    <w:rsid w:val="00C84B31"/>
    <w:rsid w:val="00CA107B"/>
    <w:rsid w:val="00CA46AF"/>
    <w:rsid w:val="00CC29E1"/>
    <w:rsid w:val="00CE3D8B"/>
    <w:rsid w:val="00CE576A"/>
    <w:rsid w:val="00CF143E"/>
    <w:rsid w:val="00D1647A"/>
    <w:rsid w:val="00D3456E"/>
    <w:rsid w:val="00D3614E"/>
    <w:rsid w:val="00D438F6"/>
    <w:rsid w:val="00D50E33"/>
    <w:rsid w:val="00D528BE"/>
    <w:rsid w:val="00D862B5"/>
    <w:rsid w:val="00D90BA3"/>
    <w:rsid w:val="00DB2E44"/>
    <w:rsid w:val="00DB3B57"/>
    <w:rsid w:val="00DB6B0B"/>
    <w:rsid w:val="00E1301F"/>
    <w:rsid w:val="00E130C3"/>
    <w:rsid w:val="00E4149F"/>
    <w:rsid w:val="00E4282C"/>
    <w:rsid w:val="00E57192"/>
    <w:rsid w:val="00E764B9"/>
    <w:rsid w:val="00E76F96"/>
    <w:rsid w:val="00E82489"/>
    <w:rsid w:val="00E92F6B"/>
    <w:rsid w:val="00EA232F"/>
    <w:rsid w:val="00EA7B93"/>
    <w:rsid w:val="00ED6DC5"/>
    <w:rsid w:val="00EE1FC1"/>
    <w:rsid w:val="00EE55CB"/>
    <w:rsid w:val="00F07D50"/>
    <w:rsid w:val="00F10886"/>
    <w:rsid w:val="00F40553"/>
    <w:rsid w:val="00F5713E"/>
    <w:rsid w:val="00F80958"/>
    <w:rsid w:val="00FD1FD3"/>
    <w:rsid w:val="00FE7D14"/>
    <w:rsid w:val="00FF4AED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6DBA"/>
  <w15:docId w15:val="{08DF00BD-BFF8-4564-9152-50F197C8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link w:val="Heading1Char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NoSpacing">
    <w:name w:val="No Spacing"/>
    <w:uiPriority w:val="1"/>
    <w:qFormat/>
    <w:rsid w:val="00876819"/>
    <w:rPr>
      <w:rFonts w:asciiTheme="minorHAnsi" w:eastAsiaTheme="minorHAnsi" w:hAnsiTheme="minorHAnsi" w:cstheme="minorBidi"/>
      <w:sz w:val="22"/>
      <w:szCs w:val="22"/>
    </w:rPr>
  </w:style>
  <w:style w:type="character" w:customStyle="1" w:styleId="hoteladdress1">
    <w:name w:val="hoteladdress1"/>
    <w:rsid w:val="00876819"/>
    <w:rPr>
      <w:rFonts w:ascii="Arial" w:hAnsi="Arial" w:cs="Arial" w:hint="default"/>
      <w:color w:val="333333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AF151E"/>
    <w:rPr>
      <w:rFonts w:ascii="CG Times" w:hAnsi="CG Times"/>
      <w:iCs/>
      <w:sz w:val="24"/>
    </w:rPr>
  </w:style>
  <w:style w:type="paragraph" w:styleId="Footer">
    <w:name w:val="footer"/>
    <w:basedOn w:val="Normal"/>
    <w:link w:val="FooterChar"/>
    <w:uiPriority w:val="99"/>
    <w:rsid w:val="0030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B0"/>
    <w:rPr>
      <w:iCs/>
      <w:sz w:val="24"/>
    </w:rPr>
  </w:style>
  <w:style w:type="character" w:customStyle="1" w:styleId="address">
    <w:name w:val="address"/>
    <w:basedOn w:val="DefaultParagraphFont"/>
    <w:rsid w:val="00A94AA5"/>
  </w:style>
  <w:style w:type="character" w:customStyle="1" w:styleId="visualgroup">
    <w:name w:val="visualgroup"/>
    <w:basedOn w:val="DefaultParagraphFont"/>
    <w:rsid w:val="00A94AA5"/>
  </w:style>
  <w:style w:type="character" w:customStyle="1" w:styleId="contributors2">
    <w:name w:val="contributors2"/>
    <w:basedOn w:val="DefaultParagraphFont"/>
    <w:rsid w:val="003369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5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999">
                      <w:marLeft w:val="-10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uscgcpoa.org" TargetMode="External"/><Relationship Id="rId18" Type="http://schemas.openxmlformats.org/officeDocument/2006/relationships/hyperlink" Target="https://www.barnesandnoble.com/s/%22Shmuel%20Gerber%22?Ntk=P_key_Contributor_List&amp;Ns=P_Sales_Rank&amp;Ntx=mode+matcha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G:\CPOA%20CONVENTIONS\2018%2050th%20CPOA%20CONVENTION\President@uscgcpoa.org" TargetMode="External"/><Relationship Id="rId17" Type="http://schemas.openxmlformats.org/officeDocument/2006/relationships/hyperlink" Target="https://www.barnesandnoble.com/s/%22Daniel%20E.%20Seabold%22?Ntk=P_key_Contributor_List&amp;Ns=P_Sales_Rank&amp;Ntx=mode+match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rnesandnoble.com/s/%22Thomas%20J.%20Balch%22?Ntk=P_key_Contributor_List&amp;Ns=P_Sales_Rank&amp;Ntx=mode+matchal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arnesandnoble.com/s/%22Daniel%20H.%20Honemann%22?Ntk=P_key_Contributor_List&amp;Ns=P_Sales_Rank&amp;Ntx=mode+matchall" TargetMode="External"/><Relationship Id="rId10" Type="http://schemas.openxmlformats.org/officeDocument/2006/relationships/hyperlink" Target="file:///G:\CPOA%20CONVENTIONS\2018%2050th%20CPOA%20CONVENTION\ExecutiveDirector@uscgcpo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G:\CPOA%20CONVENTIONS\2018%2050th%20CPOA%20CONVENTION\President@uscgcpoa.org" TargetMode="External"/><Relationship Id="rId14" Type="http://schemas.openxmlformats.org/officeDocument/2006/relationships/hyperlink" Target="https://www.barnesandnoble.com/s/%22Henry%20M.%20III%20Robert%22?Ntk=P_key_Contributor_List&amp;Ns=P_Sales_Rank&amp;Ntx=mode+matc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2949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mailto:Steph.e.wolf@uscg.mil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mailto:mgentry@d11.uscg.mil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Tenney</dc:creator>
  <cp:lastModifiedBy>Owner</cp:lastModifiedBy>
  <cp:revision>2</cp:revision>
  <cp:lastPrinted>2018-01-25T17:28:00Z</cp:lastPrinted>
  <dcterms:created xsi:type="dcterms:W3CDTF">2019-01-29T13:51:00Z</dcterms:created>
  <dcterms:modified xsi:type="dcterms:W3CDTF">2019-01-29T13:51:00Z</dcterms:modified>
</cp:coreProperties>
</file>